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eastAsia="zh-CN"/>
        </w:rPr>
        <w:t>线上展览系统</w:t>
      </w:r>
      <w:r>
        <w:rPr>
          <w:rFonts w:hint="eastAsia" w:ascii="微软雅黑" w:hAnsi="微软雅黑" w:eastAsia="微软雅黑" w:cs="微软雅黑"/>
          <w:sz w:val="36"/>
          <w:szCs w:val="36"/>
          <w:lang w:val="en-US" w:eastAsia="zh-CN"/>
        </w:rPr>
        <w:t>PC端直播操作手册</w:t>
      </w:r>
    </w:p>
    <w:p>
      <w:pPr>
        <w:jc w:val="both"/>
        <w:rPr>
          <w:rFonts w:hint="eastAsia" w:ascii="微软雅黑" w:hAnsi="微软雅黑" w:eastAsia="微软雅黑" w:cs="微软雅黑"/>
          <w:sz w:val="36"/>
          <w:szCs w:val="36"/>
          <w:lang w:val="en-US" w:eastAsia="zh-CN"/>
        </w:rPr>
      </w:pPr>
    </w:p>
    <w:p>
      <w:pPr>
        <w:jc w:val="center"/>
        <w:rPr>
          <w:rFonts w:hint="eastAsia" w:ascii="微软雅黑" w:hAnsi="微软雅黑" w:eastAsia="微软雅黑" w:cs="微软雅黑"/>
          <w:sz w:val="36"/>
          <w:szCs w:val="36"/>
          <w:lang w:val="en-US" w:eastAsia="zh-CN"/>
        </w:rPr>
      </w:pPr>
    </w:p>
    <w:p>
      <w:pPr>
        <w:numPr>
          <w:ilvl w:val="0"/>
          <w:numId w:val="1"/>
        </w:numPr>
        <w:jc w:val="both"/>
        <w:rPr>
          <w:rFonts w:hint="eastAsia" w:ascii="微软雅黑" w:hAnsi="微软雅黑" w:cs="微软雅黑"/>
          <w:sz w:val="28"/>
          <w:szCs w:val="28"/>
          <w:lang w:val="en-US" w:eastAsia="zh-CN"/>
        </w:rPr>
      </w:pPr>
      <w:r>
        <w:rPr>
          <w:rFonts w:hint="eastAsia" w:ascii="微软雅黑" w:hAnsi="微软雅黑" w:cs="微软雅黑"/>
          <w:sz w:val="28"/>
          <w:szCs w:val="28"/>
          <w:lang w:val="en-US" w:eastAsia="zh-CN"/>
        </w:rPr>
        <w:t>安装直播软件（OBS）</w:t>
      </w:r>
    </w:p>
    <w:p>
      <w:pPr>
        <w:numPr>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Windows64位安装包：</w:t>
      </w:r>
    </w:p>
    <w:p>
      <w:pPr>
        <w:numPr>
          <w:numId w:val="0"/>
        </w:numPr>
        <w:ind w:firstLine="420" w:firstLineChars="0"/>
        <w:jc w:val="both"/>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链接：</w:t>
      </w:r>
      <w:r>
        <w:rPr>
          <w:rFonts w:hint="default" w:ascii="微软雅黑" w:hAnsi="微软雅黑" w:cs="微软雅黑"/>
          <w:sz w:val="24"/>
          <w:szCs w:val="24"/>
          <w:lang w:val="en-US" w:eastAsia="zh-CN"/>
        </w:rPr>
        <w:fldChar w:fldCharType="begin"/>
      </w:r>
      <w:r>
        <w:rPr>
          <w:rFonts w:hint="default" w:ascii="微软雅黑" w:hAnsi="微软雅黑" w:cs="微软雅黑"/>
          <w:sz w:val="24"/>
          <w:szCs w:val="24"/>
          <w:lang w:val="en-US" w:eastAsia="zh-CN"/>
        </w:rPr>
        <w:instrText xml:space="preserve"> HYPERLINK "https://pan.baidu.com/s/13EgimPb9A_LVRj8IZ7e7cA" </w:instrText>
      </w:r>
      <w:r>
        <w:rPr>
          <w:rFonts w:hint="default" w:ascii="微软雅黑" w:hAnsi="微软雅黑" w:cs="微软雅黑"/>
          <w:sz w:val="24"/>
          <w:szCs w:val="24"/>
          <w:lang w:val="en-US" w:eastAsia="zh-CN"/>
        </w:rPr>
        <w:fldChar w:fldCharType="separate"/>
      </w:r>
      <w:r>
        <w:rPr>
          <w:rStyle w:val="9"/>
          <w:rFonts w:hint="default" w:ascii="微软雅黑" w:hAnsi="微软雅黑" w:cs="微软雅黑"/>
          <w:sz w:val="24"/>
          <w:szCs w:val="24"/>
          <w:lang w:val="en-US" w:eastAsia="zh-CN"/>
        </w:rPr>
        <w:t>https://pan.baidu.com/s/13EgimPb9A_LVRj8IZ7e7cA</w:t>
      </w:r>
      <w:r>
        <w:rPr>
          <w:rFonts w:hint="default" w:ascii="微软雅黑" w:hAnsi="微软雅黑" w:cs="微软雅黑"/>
          <w:sz w:val="24"/>
          <w:szCs w:val="24"/>
          <w:lang w:val="en-US" w:eastAsia="zh-CN"/>
        </w:rPr>
        <w:fldChar w:fldCharType="end"/>
      </w:r>
    </w:p>
    <w:p>
      <w:pPr>
        <w:numPr>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获取密钥：doc4</w:t>
      </w:r>
    </w:p>
    <w:p>
      <w:pPr>
        <w:numPr>
          <w:ilvl w:val="0"/>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Windows32位安装包：</w:t>
      </w:r>
    </w:p>
    <w:p>
      <w:pPr>
        <w:numPr>
          <w:ilvl w:val="0"/>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 xml:space="preserve">链接：https://pan.baidu.com/s/1r6OBjxLIYQ_tlb8UJgrM8A </w:t>
      </w:r>
    </w:p>
    <w:p>
      <w:pPr>
        <w:numPr>
          <w:ilvl w:val="0"/>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 xml:space="preserve">提取码：v3wl </w:t>
      </w:r>
    </w:p>
    <w:p>
      <w:pPr>
        <w:numPr>
          <w:numId w:val="0"/>
        </w:numPr>
        <w:ind w:firstLine="420" w:firstLineChars="0"/>
        <w:jc w:val="both"/>
        <w:rPr>
          <w:rFonts w:hint="default" w:ascii="微软雅黑" w:hAnsi="微软雅黑" w:cs="微软雅黑"/>
          <w:sz w:val="24"/>
          <w:szCs w:val="24"/>
          <w:lang w:val="en-US" w:eastAsia="zh-CN"/>
        </w:rPr>
      </w:pPr>
    </w:p>
    <w:p>
      <w:pPr>
        <w:numPr>
          <w:ilvl w:val="0"/>
          <w:numId w:val="0"/>
        </w:numPr>
        <w:ind w:left="840" w:left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下载后点击安装包“</w:t>
      </w:r>
      <w:r>
        <w:rPr>
          <w:sz w:val="24"/>
          <w:szCs w:val="24"/>
        </w:rPr>
        <w:drawing>
          <wp:inline distT="0" distB="0" distL="114300" distR="114300">
            <wp:extent cx="838200" cy="904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38200" cy="904875"/>
                    </a:xfrm>
                    <a:prstGeom prst="rect">
                      <a:avLst/>
                    </a:prstGeom>
                    <a:noFill/>
                    <a:ln>
                      <a:noFill/>
                    </a:ln>
                  </pic:spPr>
                </pic:pic>
              </a:graphicData>
            </a:graphic>
          </wp:inline>
        </w:drawing>
      </w:r>
      <w:r>
        <w:rPr>
          <w:rFonts w:hint="eastAsia" w:ascii="微软雅黑" w:hAnsi="微软雅黑" w:cs="微软雅黑"/>
          <w:sz w:val="24"/>
          <w:szCs w:val="24"/>
          <w:lang w:val="en-US" w:eastAsia="zh-CN"/>
        </w:rPr>
        <w:t>”进行软件安装，按照安装指引默认下一步进行安装</w:t>
      </w:r>
    </w:p>
    <w:p>
      <w:pPr>
        <w:numPr>
          <w:ilvl w:val="0"/>
          <w:numId w:val="0"/>
        </w:numPr>
        <w:ind w:left="840" w:leftChars="0"/>
        <w:jc w:val="both"/>
      </w:pPr>
      <w:r>
        <w:drawing>
          <wp:inline distT="0" distB="0" distL="114300" distR="114300">
            <wp:extent cx="4762500" cy="30206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62500" cy="3020695"/>
                    </a:xfrm>
                    <a:prstGeom prst="rect">
                      <a:avLst/>
                    </a:prstGeom>
                    <a:noFill/>
                    <a:ln>
                      <a:noFill/>
                    </a:ln>
                  </pic:spPr>
                </pic:pic>
              </a:graphicData>
            </a:graphic>
          </wp:inline>
        </w:drawing>
      </w:r>
    </w:p>
    <w:p>
      <w:pPr>
        <w:numPr>
          <w:ilvl w:val="0"/>
          <w:numId w:val="0"/>
        </w:numPr>
        <w:ind w:left="840" w:leftChars="0"/>
        <w:jc w:val="both"/>
      </w:pPr>
      <w:r>
        <w:drawing>
          <wp:inline distT="0" distB="0" distL="114300" distR="114300">
            <wp:extent cx="4762500" cy="3667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62500" cy="3667125"/>
                    </a:xfrm>
                    <a:prstGeom prst="rect">
                      <a:avLst/>
                    </a:prstGeom>
                    <a:noFill/>
                    <a:ln>
                      <a:noFill/>
                    </a:ln>
                  </pic:spPr>
                </pic:pic>
              </a:graphicData>
            </a:graphic>
          </wp:inline>
        </w:drawing>
      </w:r>
    </w:p>
    <w:p>
      <w:pPr>
        <w:numPr>
          <w:ilvl w:val="0"/>
          <w:numId w:val="0"/>
        </w:numPr>
        <w:ind w:left="840" w:leftChars="0"/>
        <w:jc w:val="both"/>
      </w:pPr>
      <w:r>
        <w:drawing>
          <wp:inline distT="0" distB="0" distL="114300" distR="114300">
            <wp:extent cx="4743450" cy="3695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743450" cy="3695700"/>
                    </a:xfrm>
                    <a:prstGeom prst="rect">
                      <a:avLst/>
                    </a:prstGeom>
                    <a:noFill/>
                    <a:ln>
                      <a:noFill/>
                    </a:ln>
                  </pic:spPr>
                </pic:pic>
              </a:graphicData>
            </a:graphic>
          </wp:inline>
        </w:drawing>
      </w:r>
    </w:p>
    <w:p>
      <w:pPr>
        <w:numPr>
          <w:ilvl w:val="0"/>
          <w:numId w:val="0"/>
        </w:numPr>
        <w:ind w:left="840" w:leftChars="0"/>
        <w:jc w:val="both"/>
      </w:pPr>
      <w:r>
        <w:drawing>
          <wp:inline distT="0" distB="0" distL="114300" distR="114300">
            <wp:extent cx="4743450" cy="3676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743450" cy="3676650"/>
                    </a:xfrm>
                    <a:prstGeom prst="rect">
                      <a:avLst/>
                    </a:prstGeom>
                    <a:noFill/>
                    <a:ln>
                      <a:noFill/>
                    </a:ln>
                  </pic:spPr>
                </pic:pic>
              </a:graphicData>
            </a:graphic>
          </wp:inline>
        </w:drawing>
      </w:r>
    </w:p>
    <w:p>
      <w:pPr>
        <w:numPr>
          <w:ilvl w:val="0"/>
          <w:numId w:val="0"/>
        </w:numPr>
        <w:ind w:left="840" w:leftChars="0"/>
        <w:jc w:val="both"/>
      </w:pPr>
      <w:r>
        <w:drawing>
          <wp:inline distT="0" distB="0" distL="114300" distR="114300">
            <wp:extent cx="4762500" cy="3695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62500" cy="3695700"/>
                    </a:xfrm>
                    <a:prstGeom prst="rect">
                      <a:avLst/>
                    </a:prstGeom>
                    <a:noFill/>
                    <a:ln>
                      <a:noFill/>
                    </a:ln>
                  </pic:spPr>
                </pic:pic>
              </a:graphicData>
            </a:graphic>
          </wp:inline>
        </w:drawing>
      </w:r>
    </w:p>
    <w:p>
      <w:pPr>
        <w:numPr>
          <w:ilvl w:val="0"/>
          <w:numId w:val="0"/>
        </w:numPr>
        <w:ind w:left="840" w:leftChars="0"/>
        <w:jc w:val="both"/>
        <w:rPr>
          <w:rFonts w:hint="eastAsia"/>
          <w:lang w:val="en-US" w:eastAsia="zh-CN"/>
        </w:rPr>
      </w:pPr>
    </w:p>
    <w:p>
      <w:pPr>
        <w:numPr>
          <w:ilvl w:val="0"/>
          <w:numId w:val="0"/>
        </w:numPr>
        <w:ind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安装完成后，会自动打开软件，打开软件后可以关闭自动设置指引。然后登录在线展览系统增加直播。</w:t>
      </w:r>
    </w:p>
    <w:p>
      <w:pPr>
        <w:numPr>
          <w:ilvl w:val="0"/>
          <w:numId w:val="0"/>
        </w:numPr>
        <w:ind w:firstLine="420" w:firstLineChars="0"/>
        <w:jc w:val="both"/>
      </w:pPr>
      <w:r>
        <w:drawing>
          <wp:inline distT="0" distB="0" distL="114300" distR="114300">
            <wp:extent cx="5265420" cy="3587750"/>
            <wp:effectExtent l="0" t="0" r="11430" b="1270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0"/>
                    <a:stretch>
                      <a:fillRect/>
                    </a:stretch>
                  </pic:blipFill>
                  <pic:spPr>
                    <a:xfrm>
                      <a:off x="0" y="0"/>
                      <a:ext cx="5265420" cy="3587750"/>
                    </a:xfrm>
                    <a:prstGeom prst="rect">
                      <a:avLst/>
                    </a:prstGeom>
                    <a:noFill/>
                    <a:ln>
                      <a:noFill/>
                    </a:ln>
                  </pic:spPr>
                </pic:pic>
              </a:graphicData>
            </a:graphic>
          </wp:inline>
        </w:drawing>
      </w:r>
    </w:p>
    <w:p>
      <w:pPr>
        <w:numPr>
          <w:ilvl w:val="0"/>
          <w:numId w:val="0"/>
        </w:numPr>
        <w:ind w:firstLine="420" w:firstLineChars="0"/>
        <w:jc w:val="both"/>
        <w:rPr>
          <w:rFonts w:hint="default"/>
          <w:lang w:val="en-US" w:eastAsia="zh-CN"/>
        </w:rPr>
      </w:pPr>
      <w:r>
        <w:drawing>
          <wp:inline distT="0" distB="0" distL="114300" distR="114300">
            <wp:extent cx="5270500" cy="2111375"/>
            <wp:effectExtent l="0" t="0" r="6350"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1"/>
                    <a:stretch>
                      <a:fillRect/>
                    </a:stretch>
                  </pic:blipFill>
                  <pic:spPr>
                    <a:xfrm>
                      <a:off x="0" y="0"/>
                      <a:ext cx="5270500" cy="2111375"/>
                    </a:xfrm>
                    <a:prstGeom prst="rect">
                      <a:avLst/>
                    </a:prstGeom>
                    <a:noFill/>
                    <a:ln>
                      <a:noFill/>
                    </a:ln>
                  </pic:spPr>
                </pic:pic>
              </a:graphicData>
            </a:graphic>
          </wp:inline>
        </w:drawing>
      </w:r>
    </w:p>
    <w:p>
      <w:pPr>
        <w:numPr>
          <w:ilvl w:val="0"/>
          <w:numId w:val="0"/>
        </w:numPr>
        <w:jc w:val="both"/>
        <w:rPr>
          <w:rFonts w:hint="default" w:ascii="微软雅黑" w:hAnsi="微软雅黑" w:cs="微软雅黑"/>
          <w:sz w:val="28"/>
          <w:szCs w:val="28"/>
          <w:lang w:val="en-US" w:eastAsia="zh-CN"/>
        </w:rPr>
      </w:pPr>
    </w:p>
    <w:p>
      <w:pPr>
        <w:numPr>
          <w:ilvl w:val="0"/>
          <w:numId w:val="1"/>
        </w:numPr>
        <w:ind w:left="0" w:leftChars="0" w:firstLine="0" w:firstLineChars="0"/>
        <w:jc w:val="both"/>
        <w:rPr>
          <w:rFonts w:hint="eastAsia" w:ascii="微软雅黑" w:hAnsi="微软雅黑" w:cs="微软雅黑"/>
          <w:sz w:val="30"/>
          <w:szCs w:val="30"/>
          <w:lang w:val="en-US" w:eastAsia="zh-CN"/>
        </w:rPr>
      </w:pPr>
      <w:r>
        <w:rPr>
          <w:rFonts w:hint="eastAsia" w:ascii="微软雅黑" w:hAnsi="微软雅黑" w:cs="微软雅黑"/>
          <w:sz w:val="30"/>
          <w:szCs w:val="30"/>
          <w:lang w:val="en-US" w:eastAsia="zh-CN"/>
        </w:rPr>
        <w:t>增加“直播”</w:t>
      </w:r>
    </w:p>
    <w:p>
      <w:pPr>
        <w:numPr>
          <w:ilvl w:val="0"/>
          <w:numId w:val="2"/>
        </w:numPr>
        <w:ind w:leftChars="0" w:firstLine="420" w:firstLineChars="0"/>
        <w:jc w:val="both"/>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使用参展商账号登录在线展览系统，点击“我的直播”，进入我的直播页面</w:t>
      </w:r>
    </w:p>
    <w:p>
      <w:pPr>
        <w:numPr>
          <w:ilvl w:val="0"/>
          <w:numId w:val="0"/>
        </w:numPr>
        <w:ind w:left="420" w:leftChars="0" w:firstLine="420" w:firstLineChars="0"/>
        <w:jc w:val="both"/>
        <w:rPr>
          <w:rFonts w:hint="default" w:ascii="微软雅黑" w:hAnsi="微软雅黑" w:cs="微软雅黑"/>
          <w:sz w:val="24"/>
          <w:szCs w:val="24"/>
          <w:lang w:val="en-US" w:eastAsia="zh-CN"/>
        </w:rPr>
      </w:pPr>
      <w:r>
        <w:rPr>
          <w:rFonts w:hint="default" w:ascii="微软雅黑" w:hAnsi="微软雅黑" w:cs="微软雅黑"/>
          <w:sz w:val="24"/>
          <w:szCs w:val="24"/>
          <w:lang w:val="en-US" w:eastAsia="zh-CN"/>
        </w:rPr>
        <w:drawing>
          <wp:inline distT="0" distB="0" distL="114300" distR="114300">
            <wp:extent cx="5270500" cy="2861945"/>
            <wp:effectExtent l="0" t="0" r="6350" b="14605"/>
            <wp:docPr id="7" name="图片 7" descr="1587316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7316052(1)"/>
                    <pic:cNvPicPr>
                      <a:picLocks noChangeAspect="1"/>
                    </pic:cNvPicPr>
                  </pic:nvPicPr>
                  <pic:blipFill>
                    <a:blip r:embed="rId12"/>
                    <a:stretch>
                      <a:fillRect/>
                    </a:stretch>
                  </pic:blipFill>
                  <pic:spPr>
                    <a:xfrm>
                      <a:off x="0" y="0"/>
                      <a:ext cx="5270500" cy="2861945"/>
                    </a:xfrm>
                    <a:prstGeom prst="rect">
                      <a:avLst/>
                    </a:prstGeom>
                  </pic:spPr>
                </pic:pic>
              </a:graphicData>
            </a:graphic>
          </wp:inline>
        </w:drawing>
      </w:r>
    </w:p>
    <w:p>
      <w:pPr>
        <w:numPr>
          <w:ilvl w:val="0"/>
          <w:numId w:val="0"/>
        </w:numPr>
        <w:ind w:left="420" w:leftChars="0" w:firstLine="420" w:firstLineChars="0"/>
        <w:jc w:val="both"/>
        <w:rPr>
          <w:rFonts w:hint="default" w:ascii="微软雅黑" w:hAnsi="微软雅黑" w:cs="微软雅黑"/>
          <w:sz w:val="24"/>
          <w:szCs w:val="24"/>
          <w:lang w:val="en-US" w:eastAsia="zh-CN"/>
        </w:rPr>
      </w:pPr>
    </w:p>
    <w:p>
      <w:pPr>
        <w:numPr>
          <w:ilvl w:val="0"/>
          <w:numId w:val="2"/>
        </w:numPr>
        <w:ind w:left="0" w:leftChars="0"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在我的直播页面，点击“发起直播”按钮</w:t>
      </w:r>
    </w:p>
    <w:p>
      <w:pPr>
        <w:numPr>
          <w:ilvl w:val="0"/>
          <w:numId w:val="0"/>
        </w:numPr>
        <w:ind w:left="420" w:leftChars="0"/>
        <w:jc w:val="both"/>
        <w:rPr>
          <w:rFonts w:hint="default" w:ascii="微软雅黑" w:hAnsi="微软雅黑" w:cs="微软雅黑"/>
          <w:sz w:val="24"/>
          <w:szCs w:val="24"/>
          <w:lang w:val="en-US" w:eastAsia="zh-CN"/>
        </w:rPr>
      </w:pPr>
      <w:r>
        <w:rPr>
          <w:rFonts w:hint="default" w:ascii="微软雅黑" w:hAnsi="微软雅黑" w:cs="微软雅黑"/>
          <w:sz w:val="24"/>
          <w:szCs w:val="24"/>
          <w:lang w:val="en-US" w:eastAsia="zh-CN"/>
        </w:rPr>
        <w:drawing>
          <wp:inline distT="0" distB="0" distL="114300" distR="114300">
            <wp:extent cx="5273040" cy="1568450"/>
            <wp:effectExtent l="0" t="0" r="3810" b="12700"/>
            <wp:docPr id="9" name="图片 9" descr="158731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7316112(1)"/>
                    <pic:cNvPicPr>
                      <a:picLocks noChangeAspect="1"/>
                    </pic:cNvPicPr>
                  </pic:nvPicPr>
                  <pic:blipFill>
                    <a:blip r:embed="rId13"/>
                    <a:stretch>
                      <a:fillRect/>
                    </a:stretch>
                  </pic:blipFill>
                  <pic:spPr>
                    <a:xfrm>
                      <a:off x="0" y="0"/>
                      <a:ext cx="5273040" cy="1568450"/>
                    </a:xfrm>
                    <a:prstGeom prst="rect">
                      <a:avLst/>
                    </a:prstGeom>
                  </pic:spPr>
                </pic:pic>
              </a:graphicData>
            </a:graphic>
          </wp:inline>
        </w:drawing>
      </w:r>
    </w:p>
    <w:p>
      <w:pPr>
        <w:numPr>
          <w:ilvl w:val="0"/>
          <w:numId w:val="2"/>
        </w:numPr>
        <w:ind w:left="0" w:leftChars="0" w:firstLine="420" w:firstLineChars="0"/>
        <w:jc w:val="both"/>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输入“直播名称”</w:t>
      </w:r>
    </w:p>
    <w:p>
      <w:pPr>
        <w:numPr>
          <w:ilvl w:val="0"/>
          <w:numId w:val="0"/>
        </w:numPr>
        <w:ind w:left="420" w:leftChars="0"/>
        <w:jc w:val="both"/>
        <w:rPr>
          <w:rFonts w:hint="default" w:ascii="微软雅黑" w:hAnsi="微软雅黑" w:cs="微软雅黑"/>
          <w:sz w:val="24"/>
          <w:szCs w:val="24"/>
          <w:lang w:val="en-US" w:eastAsia="zh-CN"/>
        </w:rPr>
      </w:pPr>
      <w:r>
        <w:rPr>
          <w:rFonts w:hint="default" w:ascii="微软雅黑" w:hAnsi="微软雅黑" w:cs="微软雅黑"/>
          <w:sz w:val="24"/>
          <w:szCs w:val="24"/>
          <w:lang w:val="en-US" w:eastAsia="zh-CN"/>
        </w:rPr>
        <w:drawing>
          <wp:inline distT="0" distB="0" distL="114300" distR="114300">
            <wp:extent cx="4552950" cy="1812925"/>
            <wp:effectExtent l="0" t="0" r="0" b="15875"/>
            <wp:docPr id="10" name="图片 10" descr="1587316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7316252(1)"/>
                    <pic:cNvPicPr>
                      <a:picLocks noChangeAspect="1"/>
                    </pic:cNvPicPr>
                  </pic:nvPicPr>
                  <pic:blipFill>
                    <a:blip r:embed="rId14"/>
                    <a:stretch>
                      <a:fillRect/>
                    </a:stretch>
                  </pic:blipFill>
                  <pic:spPr>
                    <a:xfrm>
                      <a:off x="0" y="0"/>
                      <a:ext cx="4552950" cy="1812925"/>
                    </a:xfrm>
                    <a:prstGeom prst="rect">
                      <a:avLst/>
                    </a:prstGeom>
                  </pic:spPr>
                </pic:pic>
              </a:graphicData>
            </a:graphic>
          </wp:inline>
        </w:drawing>
      </w:r>
    </w:p>
    <w:p>
      <w:pPr>
        <w:numPr>
          <w:ilvl w:val="0"/>
          <w:numId w:val="0"/>
        </w:numPr>
        <w:ind w:left="420" w:leftChars="0"/>
        <w:jc w:val="both"/>
        <w:rPr>
          <w:rFonts w:hint="default" w:ascii="微软雅黑" w:hAnsi="微软雅黑" w:cs="微软雅黑"/>
          <w:sz w:val="24"/>
          <w:szCs w:val="24"/>
          <w:lang w:val="en-US" w:eastAsia="zh-CN"/>
        </w:rPr>
      </w:pPr>
      <w:r>
        <w:rPr>
          <w:rFonts w:hint="default" w:ascii="微软雅黑" w:hAnsi="微软雅黑" w:cs="微软雅黑"/>
          <w:sz w:val="24"/>
          <w:szCs w:val="24"/>
          <w:lang w:val="en-US" w:eastAsia="zh-CN"/>
        </w:rPr>
        <w:drawing>
          <wp:inline distT="0" distB="0" distL="114300" distR="114300">
            <wp:extent cx="5274310" cy="2149475"/>
            <wp:effectExtent l="0" t="0" r="2540" b="3175"/>
            <wp:docPr id="11" name="图片 11" descr="1587316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7316324(1)"/>
                    <pic:cNvPicPr>
                      <a:picLocks noChangeAspect="1"/>
                    </pic:cNvPicPr>
                  </pic:nvPicPr>
                  <pic:blipFill>
                    <a:blip r:embed="rId15"/>
                    <a:stretch>
                      <a:fillRect/>
                    </a:stretch>
                  </pic:blipFill>
                  <pic:spPr>
                    <a:xfrm>
                      <a:off x="0" y="0"/>
                      <a:ext cx="5274310" cy="2149475"/>
                    </a:xfrm>
                    <a:prstGeom prst="rect">
                      <a:avLst/>
                    </a:prstGeom>
                  </pic:spPr>
                </pic:pic>
              </a:graphicData>
            </a:graphic>
          </wp:inline>
        </w:drawing>
      </w:r>
    </w:p>
    <w:p>
      <w:pPr>
        <w:numPr>
          <w:ilvl w:val="0"/>
          <w:numId w:val="2"/>
        </w:numPr>
        <w:ind w:left="0" w:leftChars="0" w:firstLine="420" w:firstLineChars="0"/>
        <w:jc w:val="both"/>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上传“直播封面”图片，点击“选择图片”，选择自己电脑上的一张图片，点击“上传”按钮</w:t>
      </w:r>
    </w:p>
    <w:p>
      <w:pPr>
        <w:numPr>
          <w:ilvl w:val="0"/>
          <w:numId w:val="0"/>
        </w:numPr>
        <w:ind w:left="420" w:leftChars="0"/>
        <w:jc w:val="both"/>
      </w:pPr>
      <w:r>
        <w:drawing>
          <wp:inline distT="0" distB="0" distL="114300" distR="114300">
            <wp:extent cx="5271135" cy="4248785"/>
            <wp:effectExtent l="0" t="0" r="5715" b="184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5271135" cy="4248785"/>
                    </a:xfrm>
                    <a:prstGeom prst="rect">
                      <a:avLst/>
                    </a:prstGeom>
                    <a:noFill/>
                    <a:ln>
                      <a:noFill/>
                    </a:ln>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最后点击“开始直播”按钮，生成自己的直播服务器地址和推流密钥；</w:t>
      </w:r>
    </w:p>
    <w:p>
      <w:pPr>
        <w:numPr>
          <w:ilvl w:val="0"/>
          <w:numId w:val="0"/>
        </w:numPr>
        <w:ind w:left="420" w:leftChars="0"/>
        <w:jc w:val="both"/>
        <w:rPr>
          <w:rFonts w:hint="eastAsia"/>
          <w:lang w:val="en-US" w:eastAsia="zh-CN"/>
        </w:rPr>
      </w:pPr>
      <w:r>
        <w:rPr>
          <w:rFonts w:hint="eastAsia"/>
          <w:lang w:val="en-US" w:eastAsia="zh-CN"/>
        </w:rPr>
        <w:drawing>
          <wp:inline distT="0" distB="0" distL="114300" distR="114300">
            <wp:extent cx="5270500" cy="3854450"/>
            <wp:effectExtent l="0" t="0" r="6350" b="12700"/>
            <wp:docPr id="13" name="图片 13" descr="158731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7316466(1)"/>
                    <pic:cNvPicPr>
                      <a:picLocks noChangeAspect="1"/>
                    </pic:cNvPicPr>
                  </pic:nvPicPr>
                  <pic:blipFill>
                    <a:blip r:embed="rId17"/>
                    <a:stretch>
                      <a:fillRect/>
                    </a:stretch>
                  </pic:blipFill>
                  <pic:spPr>
                    <a:xfrm>
                      <a:off x="0" y="0"/>
                      <a:ext cx="5270500" cy="3854450"/>
                    </a:xfrm>
                    <a:prstGeom prst="rect">
                      <a:avLst/>
                    </a:prstGeom>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打开OBS软件，点击右下角的“设置”功能，打开设置页</w:t>
      </w:r>
    </w:p>
    <w:p>
      <w:pPr>
        <w:numPr>
          <w:ilvl w:val="0"/>
          <w:numId w:val="0"/>
        </w:numPr>
        <w:ind w:left="420" w:leftChars="0"/>
        <w:jc w:val="both"/>
      </w:pPr>
      <w:r>
        <w:drawing>
          <wp:inline distT="0" distB="0" distL="114300" distR="114300">
            <wp:extent cx="5268595" cy="2665730"/>
            <wp:effectExtent l="0" t="0" r="8255" b="12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8"/>
                    <a:stretch>
                      <a:fillRect/>
                    </a:stretch>
                  </pic:blipFill>
                  <pic:spPr>
                    <a:xfrm>
                      <a:off x="0" y="0"/>
                      <a:ext cx="5268595" cy="2665730"/>
                    </a:xfrm>
                    <a:prstGeom prst="rect">
                      <a:avLst/>
                    </a:prstGeom>
                    <a:noFill/>
                    <a:ln>
                      <a:noFill/>
                    </a:ln>
                  </pic:spPr>
                </pic:pic>
              </a:graphicData>
            </a:graphic>
          </wp:inline>
        </w:drawing>
      </w:r>
    </w:p>
    <w:p>
      <w:pPr>
        <w:numPr>
          <w:ilvl w:val="0"/>
          <w:numId w:val="0"/>
        </w:numPr>
        <w:ind w:left="420" w:leftChars="0"/>
        <w:jc w:val="both"/>
      </w:pPr>
      <w:r>
        <w:drawing>
          <wp:inline distT="0" distB="0" distL="114300" distR="114300">
            <wp:extent cx="5267960" cy="3322320"/>
            <wp:effectExtent l="0" t="0" r="8890"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9"/>
                    <a:stretch>
                      <a:fillRect/>
                    </a:stretch>
                  </pic:blipFill>
                  <pic:spPr>
                    <a:xfrm>
                      <a:off x="0" y="0"/>
                      <a:ext cx="5267960" cy="3322320"/>
                    </a:xfrm>
                    <a:prstGeom prst="rect">
                      <a:avLst/>
                    </a:prstGeom>
                    <a:noFill/>
                    <a:ln>
                      <a:noFill/>
                    </a:ln>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点击左侧菜单“推流”功能，进入推流设置页，选择服务选项，选择“自定义”</w:t>
      </w:r>
    </w:p>
    <w:p>
      <w:pPr>
        <w:numPr>
          <w:ilvl w:val="0"/>
          <w:numId w:val="0"/>
        </w:numPr>
        <w:ind w:left="420" w:leftChars="0"/>
        <w:jc w:val="both"/>
      </w:pPr>
      <w:r>
        <w:drawing>
          <wp:inline distT="0" distB="0" distL="114300" distR="114300">
            <wp:extent cx="5269865" cy="1317625"/>
            <wp:effectExtent l="0" t="0" r="6985" b="158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0"/>
                    <a:stretch>
                      <a:fillRect/>
                    </a:stretch>
                  </pic:blipFill>
                  <pic:spPr>
                    <a:xfrm>
                      <a:off x="0" y="0"/>
                      <a:ext cx="5269865" cy="1317625"/>
                    </a:xfrm>
                    <a:prstGeom prst="rect">
                      <a:avLst/>
                    </a:prstGeom>
                    <a:noFill/>
                    <a:ln>
                      <a:noFill/>
                    </a:ln>
                  </pic:spPr>
                </pic:pic>
              </a:graphicData>
            </a:graphic>
          </wp:inline>
        </w:drawing>
      </w:r>
    </w:p>
    <w:p>
      <w:pPr>
        <w:numPr>
          <w:ilvl w:val="0"/>
          <w:numId w:val="0"/>
        </w:numPr>
        <w:ind w:left="420" w:leftChars="0"/>
        <w:jc w:val="both"/>
      </w:pPr>
      <w:r>
        <w:drawing>
          <wp:inline distT="0" distB="0" distL="114300" distR="114300">
            <wp:extent cx="5273675" cy="1535430"/>
            <wp:effectExtent l="0" t="0" r="3175" b="762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
                    <a:stretch>
                      <a:fillRect/>
                    </a:stretch>
                  </pic:blipFill>
                  <pic:spPr>
                    <a:xfrm>
                      <a:off x="0" y="0"/>
                      <a:ext cx="5273675" cy="1535430"/>
                    </a:xfrm>
                    <a:prstGeom prst="rect">
                      <a:avLst/>
                    </a:prstGeom>
                    <a:noFill/>
                    <a:ln>
                      <a:noFill/>
                    </a:ln>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把在线展览系统生成的服务器地址和串流密钥粘贴复制到下面的输入框内；</w:t>
      </w:r>
    </w:p>
    <w:p>
      <w:pPr>
        <w:numPr>
          <w:ilvl w:val="0"/>
          <w:numId w:val="0"/>
        </w:numPr>
        <w:ind w:left="420" w:leftChars="0"/>
        <w:jc w:val="both"/>
      </w:pPr>
      <w:r>
        <w:drawing>
          <wp:inline distT="0" distB="0" distL="114300" distR="114300">
            <wp:extent cx="4677410" cy="1529080"/>
            <wp:effectExtent l="0" t="0" r="8890" b="1397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2"/>
                    <a:stretch>
                      <a:fillRect/>
                    </a:stretch>
                  </pic:blipFill>
                  <pic:spPr>
                    <a:xfrm>
                      <a:off x="0" y="0"/>
                      <a:ext cx="4677410" cy="1529080"/>
                    </a:xfrm>
                    <a:prstGeom prst="rect">
                      <a:avLst/>
                    </a:prstGeom>
                    <a:noFill/>
                    <a:ln>
                      <a:noFill/>
                    </a:ln>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先点击右下角的“应用”然后点击“确定”按钮</w:t>
      </w:r>
    </w:p>
    <w:p>
      <w:pPr>
        <w:numPr>
          <w:ilvl w:val="0"/>
          <w:numId w:val="0"/>
        </w:numPr>
        <w:ind w:left="420" w:leftChars="0"/>
        <w:jc w:val="both"/>
      </w:pPr>
      <w:r>
        <w:drawing>
          <wp:inline distT="0" distB="0" distL="114300" distR="114300">
            <wp:extent cx="5269865" cy="3622675"/>
            <wp:effectExtent l="0" t="0" r="6985"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3"/>
                    <a:stretch>
                      <a:fillRect/>
                    </a:stretch>
                  </pic:blipFill>
                  <pic:spPr>
                    <a:xfrm>
                      <a:off x="0" y="0"/>
                      <a:ext cx="5269865" cy="3622675"/>
                    </a:xfrm>
                    <a:prstGeom prst="rect">
                      <a:avLst/>
                    </a:prstGeom>
                    <a:noFill/>
                    <a:ln>
                      <a:noFill/>
                    </a:ln>
                  </pic:spPr>
                </pic:pic>
              </a:graphicData>
            </a:graphic>
          </wp:inline>
        </w:drawing>
      </w:r>
    </w:p>
    <w:p>
      <w:pPr>
        <w:numPr>
          <w:ilvl w:val="0"/>
          <w:numId w:val="0"/>
        </w:numPr>
        <w:ind w:left="420" w:leftChars="0"/>
        <w:jc w:val="both"/>
        <w:rPr>
          <w:rFonts w:hint="eastAsia"/>
          <w:color w:val="FF0000"/>
          <w:lang w:val="en-US" w:eastAsia="zh-CN"/>
        </w:rPr>
      </w:pPr>
      <w:r>
        <w:rPr>
          <w:rFonts w:hint="eastAsia"/>
          <w:color w:val="FF0000"/>
          <w:lang w:val="en-US" w:eastAsia="zh-CN"/>
        </w:rPr>
        <w:t>注意：如果打开的窗口比较大，会掩盖下面的按钮，这时可以用鼠标按住窗口的最上面的位置，可以往下拖动窗口</w:t>
      </w:r>
    </w:p>
    <w:p>
      <w:pPr>
        <w:numPr>
          <w:ilvl w:val="0"/>
          <w:numId w:val="0"/>
        </w:numPr>
        <w:ind w:left="420" w:leftChars="0"/>
        <w:jc w:val="both"/>
      </w:pPr>
      <w:r>
        <w:drawing>
          <wp:inline distT="0" distB="0" distL="114300" distR="114300">
            <wp:extent cx="5270500" cy="2101215"/>
            <wp:effectExtent l="0" t="0" r="6350" b="1333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4"/>
                    <a:stretch>
                      <a:fillRect/>
                    </a:stretch>
                  </pic:blipFill>
                  <pic:spPr>
                    <a:xfrm>
                      <a:off x="0" y="0"/>
                      <a:ext cx="5270500" cy="2101215"/>
                    </a:xfrm>
                    <a:prstGeom prst="rect">
                      <a:avLst/>
                    </a:prstGeom>
                    <a:noFill/>
                    <a:ln>
                      <a:noFill/>
                    </a:ln>
                  </pic:spPr>
                </pic:pic>
              </a:graphicData>
            </a:graphic>
          </wp:inline>
        </w:drawing>
      </w:r>
    </w:p>
    <w:p>
      <w:pPr>
        <w:numPr>
          <w:ilvl w:val="0"/>
          <w:numId w:val="0"/>
        </w:numPr>
        <w:ind w:left="420" w:leftChars="0"/>
        <w:jc w:val="both"/>
        <w:rPr>
          <w:rFonts w:hint="eastAsia"/>
          <w:lang w:eastAsia="zh-CN"/>
        </w:rPr>
      </w:pPr>
      <w:r>
        <w:rPr>
          <w:rFonts w:hint="eastAsia"/>
          <w:lang w:eastAsia="zh-CN"/>
        </w:rPr>
        <w:t>拖动后，鼠标可以在窗口边缘缩小和拉伸窗口，会看到下面的按钮</w:t>
      </w:r>
    </w:p>
    <w:p>
      <w:pPr>
        <w:numPr>
          <w:ilvl w:val="0"/>
          <w:numId w:val="0"/>
        </w:numPr>
        <w:ind w:left="420" w:leftChars="0"/>
        <w:jc w:val="both"/>
      </w:pPr>
      <w:r>
        <w:drawing>
          <wp:inline distT="0" distB="0" distL="114300" distR="114300">
            <wp:extent cx="5269865" cy="2425700"/>
            <wp:effectExtent l="0" t="0" r="6985" b="1270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5"/>
                    <a:stretch>
                      <a:fillRect/>
                    </a:stretch>
                  </pic:blipFill>
                  <pic:spPr>
                    <a:xfrm>
                      <a:off x="0" y="0"/>
                      <a:ext cx="5269865" cy="2425700"/>
                    </a:xfrm>
                    <a:prstGeom prst="rect">
                      <a:avLst/>
                    </a:prstGeom>
                    <a:noFill/>
                    <a:ln>
                      <a:noFill/>
                    </a:ln>
                  </pic:spPr>
                </pic:pic>
              </a:graphicData>
            </a:graphic>
          </wp:inline>
        </w:drawing>
      </w:r>
    </w:p>
    <w:p>
      <w:pPr>
        <w:numPr>
          <w:ilvl w:val="0"/>
          <w:numId w:val="2"/>
        </w:numPr>
        <w:ind w:left="0" w:leftChars="0" w:firstLine="420" w:firstLineChars="0"/>
        <w:jc w:val="both"/>
        <w:rPr>
          <w:rFonts w:hint="eastAsia"/>
          <w:lang w:val="en-US" w:eastAsia="zh-CN"/>
        </w:rPr>
      </w:pPr>
      <w:r>
        <w:rPr>
          <w:rFonts w:hint="eastAsia"/>
          <w:lang w:val="en-US" w:eastAsia="zh-CN"/>
        </w:rPr>
        <w:t>点击“确定”后，点击下方来源区域里面的“+”按钮，添加直播来源，如果是视频直播，可以点击“视频捕获设备”，输入名称，点击“确定”。其他来源说明见最后“附件1”</w:t>
      </w:r>
    </w:p>
    <w:p>
      <w:pPr>
        <w:numPr>
          <w:ilvl w:val="0"/>
          <w:numId w:val="0"/>
        </w:numPr>
        <w:ind w:left="420" w:leftChars="0" w:firstLine="420" w:firstLineChars="0"/>
        <w:jc w:val="both"/>
      </w:pPr>
      <w:r>
        <w:drawing>
          <wp:inline distT="0" distB="0" distL="114300" distR="114300">
            <wp:extent cx="5274310" cy="1057910"/>
            <wp:effectExtent l="0" t="0" r="2540" b="889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6"/>
                    <a:stretch>
                      <a:fillRect/>
                    </a:stretch>
                  </pic:blipFill>
                  <pic:spPr>
                    <a:xfrm>
                      <a:off x="0" y="0"/>
                      <a:ext cx="5274310" cy="1057910"/>
                    </a:xfrm>
                    <a:prstGeom prst="rect">
                      <a:avLst/>
                    </a:prstGeom>
                    <a:noFill/>
                    <a:ln>
                      <a:noFill/>
                    </a:ln>
                  </pic:spPr>
                </pic:pic>
              </a:graphicData>
            </a:graphic>
          </wp:inline>
        </w:drawing>
      </w:r>
    </w:p>
    <w:p>
      <w:pPr>
        <w:numPr>
          <w:ilvl w:val="0"/>
          <w:numId w:val="0"/>
        </w:numPr>
        <w:ind w:left="420" w:leftChars="0" w:firstLine="420" w:firstLineChars="0"/>
        <w:jc w:val="both"/>
      </w:pPr>
      <w:r>
        <w:drawing>
          <wp:inline distT="0" distB="0" distL="114300" distR="114300">
            <wp:extent cx="3876675" cy="3305175"/>
            <wp:effectExtent l="0" t="0" r="9525" b="952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7"/>
                    <a:stretch>
                      <a:fillRect/>
                    </a:stretch>
                  </pic:blipFill>
                  <pic:spPr>
                    <a:xfrm>
                      <a:off x="0" y="0"/>
                      <a:ext cx="3876675" cy="3305175"/>
                    </a:xfrm>
                    <a:prstGeom prst="rect">
                      <a:avLst/>
                    </a:prstGeom>
                    <a:noFill/>
                    <a:ln>
                      <a:noFill/>
                    </a:ln>
                  </pic:spPr>
                </pic:pic>
              </a:graphicData>
            </a:graphic>
          </wp:inline>
        </w:drawing>
      </w:r>
    </w:p>
    <w:p>
      <w:pPr>
        <w:numPr>
          <w:ilvl w:val="0"/>
          <w:numId w:val="0"/>
        </w:numPr>
        <w:ind w:left="420" w:leftChars="0" w:firstLine="420" w:firstLineChars="0"/>
        <w:jc w:val="both"/>
        <w:rPr>
          <w:rFonts w:hint="eastAsia"/>
          <w:lang w:val="en-US" w:eastAsia="zh-CN"/>
        </w:rPr>
      </w:pPr>
    </w:p>
    <w:p>
      <w:pPr>
        <w:widowControl w:val="0"/>
        <w:numPr>
          <w:ilvl w:val="0"/>
          <w:numId w:val="2"/>
        </w:numPr>
        <w:ind w:left="0" w:leftChars="0" w:firstLine="420" w:firstLineChars="0"/>
        <w:jc w:val="both"/>
        <w:rPr>
          <w:rFonts w:hint="eastAsia"/>
          <w:lang w:val="en-US" w:eastAsia="zh-CN"/>
        </w:rPr>
      </w:pPr>
      <w:r>
        <w:rPr>
          <w:rFonts w:hint="eastAsia"/>
          <w:lang w:val="en-US" w:eastAsia="zh-CN"/>
        </w:rPr>
        <w:t>选择需要显示的视频设备，点击“确定”按钮。</w:t>
      </w:r>
    </w:p>
    <w:p>
      <w:pPr>
        <w:widowControl w:val="0"/>
        <w:numPr>
          <w:ilvl w:val="0"/>
          <w:numId w:val="0"/>
        </w:numPr>
        <w:ind w:left="420" w:leftChars="0"/>
        <w:jc w:val="both"/>
        <w:rPr>
          <w:rFonts w:hint="eastAsia"/>
          <w:lang w:val="en-US" w:eastAsia="zh-CN"/>
        </w:rPr>
      </w:pPr>
      <w:r>
        <w:drawing>
          <wp:inline distT="0" distB="0" distL="114300" distR="114300">
            <wp:extent cx="5273040" cy="4466590"/>
            <wp:effectExtent l="0" t="0" r="3810" b="1016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8"/>
                    <a:stretch>
                      <a:fillRect/>
                    </a:stretch>
                  </pic:blipFill>
                  <pic:spPr>
                    <a:xfrm>
                      <a:off x="0" y="0"/>
                      <a:ext cx="5273040" cy="4466590"/>
                    </a:xfrm>
                    <a:prstGeom prst="rect">
                      <a:avLst/>
                    </a:prstGeom>
                    <a:noFill/>
                    <a:ln>
                      <a:noFill/>
                    </a:ln>
                  </pic:spPr>
                </pic:pic>
              </a:graphicData>
            </a:graphic>
          </wp:inline>
        </w:drawing>
      </w:r>
    </w:p>
    <w:p>
      <w:pPr>
        <w:widowControl w:val="0"/>
        <w:numPr>
          <w:ilvl w:val="0"/>
          <w:numId w:val="0"/>
        </w:numPr>
        <w:ind w:left="420" w:leftChars="0"/>
        <w:jc w:val="both"/>
      </w:pPr>
      <w:r>
        <w:drawing>
          <wp:inline distT="0" distB="0" distL="114300" distR="114300">
            <wp:extent cx="5267960" cy="2820035"/>
            <wp:effectExtent l="0" t="0" r="8890" b="1841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29"/>
                    <a:stretch>
                      <a:fillRect/>
                    </a:stretch>
                  </pic:blipFill>
                  <pic:spPr>
                    <a:xfrm>
                      <a:off x="0" y="0"/>
                      <a:ext cx="5267960" cy="2820035"/>
                    </a:xfrm>
                    <a:prstGeom prst="rect">
                      <a:avLst/>
                    </a:prstGeom>
                    <a:noFill/>
                    <a:ln>
                      <a:noFill/>
                    </a:ln>
                  </pic:spPr>
                </pic:pic>
              </a:graphicData>
            </a:graphic>
          </wp:inline>
        </w:drawing>
      </w:r>
    </w:p>
    <w:p>
      <w:pPr>
        <w:widowControl w:val="0"/>
        <w:numPr>
          <w:ilvl w:val="0"/>
          <w:numId w:val="0"/>
        </w:numPr>
        <w:ind w:left="420" w:leftChars="0"/>
        <w:jc w:val="both"/>
      </w:pPr>
    </w:p>
    <w:p>
      <w:pPr>
        <w:widowControl w:val="0"/>
        <w:numPr>
          <w:ilvl w:val="0"/>
          <w:numId w:val="0"/>
        </w:numPr>
        <w:ind w:left="420" w:leftChars="0"/>
        <w:jc w:val="both"/>
        <w:rPr>
          <w:rFonts w:hint="eastAsia"/>
          <w:lang w:val="en-US" w:eastAsia="zh-CN"/>
        </w:rPr>
      </w:pPr>
      <w:r>
        <w:rPr>
          <w:rFonts w:hint="eastAsia"/>
          <w:lang w:val="en-US" w:eastAsia="zh-CN"/>
        </w:rPr>
        <w:t>12、点击右下角的“开始推流”</w:t>
      </w:r>
    </w:p>
    <w:p>
      <w:pPr>
        <w:widowControl w:val="0"/>
        <w:numPr>
          <w:ilvl w:val="0"/>
          <w:numId w:val="0"/>
        </w:numPr>
        <w:ind w:left="420" w:leftChars="0"/>
        <w:jc w:val="both"/>
        <w:rPr>
          <w:rFonts w:hint="default"/>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ind w:left="420" w:leftChars="0"/>
        <w:jc w:val="both"/>
        <w:rPr>
          <w:rFonts w:hint="default"/>
          <w:lang w:val="en-US" w:eastAsia="zh-CN"/>
        </w:rPr>
      </w:pPr>
      <w:r>
        <w:drawing>
          <wp:inline distT="0" distB="0" distL="114300" distR="114300">
            <wp:extent cx="5264785" cy="2712085"/>
            <wp:effectExtent l="0" t="0" r="12065" b="1206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0"/>
                    <a:stretch>
                      <a:fillRect/>
                    </a:stretch>
                  </pic:blipFill>
                  <pic:spPr>
                    <a:xfrm>
                      <a:off x="0" y="0"/>
                      <a:ext cx="5264785" cy="2712085"/>
                    </a:xfrm>
                    <a:prstGeom prst="rect">
                      <a:avLst/>
                    </a:prstGeom>
                    <a:noFill/>
                    <a:ln>
                      <a:noFill/>
                    </a:ln>
                  </pic:spPr>
                </pic:pic>
              </a:graphicData>
            </a:graphic>
          </wp:inline>
        </w:drawing>
      </w:r>
    </w:p>
    <w:p>
      <w:pPr>
        <w:numPr>
          <w:ilvl w:val="0"/>
          <w:numId w:val="0"/>
        </w:numPr>
        <w:ind w:left="420" w:leftChars="0"/>
        <w:jc w:val="both"/>
        <w:rPr>
          <w:rFonts w:hint="default"/>
          <w:lang w:val="en-US" w:eastAsia="zh-CN"/>
        </w:rPr>
      </w:pPr>
      <w:r>
        <w:rPr>
          <w:rFonts w:hint="eastAsia"/>
          <w:lang w:val="en-US" w:eastAsia="zh-CN"/>
        </w:rPr>
        <w:t>13、返回到在线展览系统，点击“查看直播”按钮，可查看自己的直播页面；</w:t>
      </w:r>
    </w:p>
    <w:p>
      <w:pPr>
        <w:numPr>
          <w:ilvl w:val="0"/>
          <w:numId w:val="0"/>
        </w:numPr>
        <w:ind w:left="420" w:leftChars="0"/>
        <w:jc w:val="both"/>
      </w:pPr>
      <w:r>
        <w:drawing>
          <wp:inline distT="0" distB="0" distL="114300" distR="114300">
            <wp:extent cx="5268595" cy="2624455"/>
            <wp:effectExtent l="0" t="0" r="8255" b="444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31"/>
                    <a:stretch>
                      <a:fillRect/>
                    </a:stretch>
                  </pic:blipFill>
                  <pic:spPr>
                    <a:xfrm>
                      <a:off x="0" y="0"/>
                      <a:ext cx="5268595" cy="2624455"/>
                    </a:xfrm>
                    <a:prstGeom prst="rect">
                      <a:avLst/>
                    </a:prstGeom>
                    <a:noFill/>
                    <a:ln>
                      <a:noFill/>
                    </a:ln>
                  </pic:spPr>
                </pic:pic>
              </a:graphicData>
            </a:graphic>
          </wp:inline>
        </w:drawing>
      </w:r>
    </w:p>
    <w:p>
      <w:pPr>
        <w:numPr>
          <w:ilvl w:val="0"/>
          <w:numId w:val="3"/>
        </w:numPr>
        <w:ind w:left="420" w:leftChars="0"/>
        <w:jc w:val="both"/>
        <w:rPr>
          <w:rFonts w:hint="eastAsia"/>
          <w:lang w:val="en-US" w:eastAsia="zh-CN"/>
        </w:rPr>
      </w:pPr>
      <w:r>
        <w:rPr>
          <w:rFonts w:hint="eastAsia"/>
          <w:lang w:val="en-US" w:eastAsia="zh-CN"/>
        </w:rPr>
        <w:t>其他用户可以在系统首页查看正在直播的信息，点击后可直接进入直播间；</w:t>
      </w:r>
    </w:p>
    <w:p>
      <w:pPr>
        <w:numPr>
          <w:ilvl w:val="0"/>
          <w:numId w:val="3"/>
        </w:numPr>
        <w:ind w:left="420" w:leftChars="0"/>
        <w:jc w:val="both"/>
        <w:rPr>
          <w:rFonts w:hint="default"/>
          <w:lang w:val="en-US" w:eastAsia="zh-CN"/>
        </w:rPr>
      </w:pPr>
      <w:r>
        <w:rPr>
          <w:rFonts w:hint="eastAsia"/>
          <w:lang w:val="en-US" w:eastAsia="zh-CN"/>
        </w:rPr>
        <w:t>退出直播时，可以点击停止推流和退出按钮；</w:t>
      </w:r>
    </w:p>
    <w:p>
      <w:pPr>
        <w:numPr>
          <w:ilvl w:val="0"/>
          <w:numId w:val="0"/>
        </w:numPr>
        <w:jc w:val="both"/>
      </w:pPr>
      <w:r>
        <w:drawing>
          <wp:inline distT="0" distB="0" distL="114300" distR="114300">
            <wp:extent cx="5273040" cy="1439545"/>
            <wp:effectExtent l="0" t="0" r="3810" b="825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2"/>
                    <a:stretch>
                      <a:fillRect/>
                    </a:stretch>
                  </pic:blipFill>
                  <pic:spPr>
                    <a:xfrm>
                      <a:off x="0" y="0"/>
                      <a:ext cx="5273040" cy="1439545"/>
                    </a:xfrm>
                    <a:prstGeom prst="rect">
                      <a:avLst/>
                    </a:prstGeom>
                    <a:noFill/>
                    <a:ln>
                      <a:noFill/>
                    </a:ln>
                  </pic:spPr>
                </pic:pic>
              </a:graphicData>
            </a:graphic>
          </wp:inline>
        </w:drawing>
      </w:r>
    </w:p>
    <w:p>
      <w:pPr>
        <w:numPr>
          <w:ilvl w:val="0"/>
          <w:numId w:val="0"/>
        </w:numPr>
        <w:jc w:val="both"/>
      </w:pPr>
    </w:p>
    <w:p>
      <w:pPr>
        <w:numPr>
          <w:ilvl w:val="0"/>
          <w:numId w:val="0"/>
        </w:numPr>
        <w:jc w:val="both"/>
      </w:pPr>
    </w:p>
    <w:p>
      <w:pPr>
        <w:numPr>
          <w:ilvl w:val="0"/>
          <w:numId w:val="0"/>
        </w:numPr>
        <w:jc w:val="both"/>
        <w:rPr>
          <w:rFonts w:hint="eastAsia"/>
          <w:lang w:val="en-US" w:eastAsia="zh-CN"/>
        </w:rPr>
      </w:pPr>
      <w:r>
        <w:rPr>
          <w:rFonts w:hint="eastAsia"/>
          <w:lang w:eastAsia="zh-CN"/>
        </w:rPr>
        <w:t>附件</w:t>
      </w:r>
      <w:r>
        <w:rPr>
          <w:rFonts w:hint="eastAsia"/>
          <w:lang w:val="en-US" w:eastAsia="zh-CN"/>
        </w:rPr>
        <w:t>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60" w:beforeAutospacing="0" w:after="150" w:afterAutospacing="0"/>
        <w:ind w:left="0" w:right="0" w:firstLine="0"/>
        <w:jc w:val="left"/>
        <w:rPr>
          <w:rFonts w:hint="eastAsia" w:ascii="微软雅黑" w:hAnsi="微软雅黑" w:eastAsia="微软雅黑" w:cs="微软雅黑"/>
          <w:i w:val="0"/>
          <w:caps w:val="0"/>
          <w:color w:val="333333"/>
          <w:spacing w:val="0"/>
          <w:sz w:val="21"/>
          <w:szCs w:val="21"/>
        </w:rPr>
      </w:pPr>
      <w:r>
        <w:rPr>
          <w:rStyle w:val="8"/>
          <w:rFonts w:hint="eastAsia" w:ascii="微软雅黑" w:hAnsi="微软雅黑" w:eastAsia="微软雅黑" w:cs="微软雅黑"/>
          <w:b/>
          <w:i w:val="0"/>
          <w:caps w:val="0"/>
          <w:color w:val="333333"/>
          <w:spacing w:val="0"/>
          <w:sz w:val="21"/>
          <w:szCs w:val="21"/>
          <w:shd w:val="clear" w:fill="FFFFFF"/>
        </w:rPr>
        <w:t>常用直播来源输入介绍</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图像</w:t>
      </w:r>
      <w:r>
        <w:rPr>
          <w:rFonts w:hint="eastAsia" w:ascii="微软雅黑" w:hAnsi="微软雅黑" w:eastAsia="微软雅黑" w:cs="微软雅黑"/>
          <w:i w:val="0"/>
          <w:caps w:val="0"/>
          <w:color w:val="333333"/>
          <w:spacing w:val="0"/>
          <w:sz w:val="21"/>
          <w:szCs w:val="21"/>
          <w:shd w:val="clear" w:fill="FFFFFF"/>
        </w:rPr>
        <w:t>：适用于单张图像直播。</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图像幻灯片放映</w:t>
      </w:r>
      <w:r>
        <w:rPr>
          <w:rFonts w:hint="eastAsia" w:ascii="微软雅黑" w:hAnsi="微软雅黑" w:eastAsia="微软雅黑" w:cs="微软雅黑"/>
          <w:i w:val="0"/>
          <w:caps w:val="0"/>
          <w:color w:val="333333"/>
          <w:spacing w:val="0"/>
          <w:sz w:val="21"/>
          <w:szCs w:val="21"/>
          <w:shd w:val="clear" w:fill="FFFFFF"/>
        </w:rPr>
        <w:t>：可循环或者顺序多张播放图片</w:t>
      </w:r>
      <w:bookmarkStart w:id="0" w:name="_GoBack"/>
      <w:bookmarkEnd w:id="0"/>
      <w:r>
        <w:rPr>
          <w:rFonts w:hint="eastAsia" w:ascii="微软雅黑" w:hAnsi="微软雅黑" w:eastAsia="微软雅黑" w:cs="微软雅黑"/>
          <w:i w:val="0"/>
          <w:caps w:val="0"/>
          <w:color w:val="333333"/>
          <w:spacing w:val="0"/>
          <w:sz w:val="21"/>
          <w:szCs w:val="21"/>
          <w:shd w:val="clear" w:fill="FFFFFF"/>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场景</w:t>
      </w:r>
      <w:r>
        <w:rPr>
          <w:rFonts w:hint="eastAsia" w:ascii="微软雅黑" w:hAnsi="微软雅黑" w:eastAsia="微软雅黑" w:cs="微软雅黑"/>
          <w:i w:val="0"/>
          <w:caps w:val="0"/>
          <w:color w:val="333333"/>
          <w:spacing w:val="0"/>
          <w:sz w:val="21"/>
          <w:szCs w:val="21"/>
          <w:shd w:val="clear" w:fill="FFFFFF"/>
        </w:rPr>
        <w:t>：实现各种强大的直播效果。此时，另一个场景是作为来源被添加进当前场景的，可以实现整个场景的插入。</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媒体源</w:t>
      </w:r>
      <w:r>
        <w:rPr>
          <w:rFonts w:hint="eastAsia" w:ascii="微软雅黑" w:hAnsi="微软雅黑" w:eastAsia="微软雅黑" w:cs="微软雅黑"/>
          <w:i w:val="0"/>
          <w:caps w:val="0"/>
          <w:color w:val="333333"/>
          <w:spacing w:val="0"/>
          <w:sz w:val="21"/>
          <w:szCs w:val="21"/>
          <w:shd w:val="clear" w:fill="FFFFFF"/>
        </w:rPr>
        <w:t>：可上传本地视频，并本地点播视频文件进行直播化处理。</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文本</w:t>
      </w:r>
      <w:r>
        <w:rPr>
          <w:rFonts w:hint="eastAsia" w:ascii="微软雅黑" w:hAnsi="微软雅黑" w:eastAsia="微软雅黑" w:cs="微软雅黑"/>
          <w:i w:val="0"/>
          <w:caps w:val="0"/>
          <w:color w:val="333333"/>
          <w:spacing w:val="0"/>
          <w:sz w:val="21"/>
          <w:szCs w:val="21"/>
          <w:shd w:val="clear" w:fill="FFFFFF"/>
        </w:rPr>
        <w:t>：实时添加文字在直播窗口中。</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显示捕获</w:t>
      </w:r>
      <w:r>
        <w:rPr>
          <w:rFonts w:hint="eastAsia" w:ascii="微软雅黑" w:hAnsi="微软雅黑" w:eastAsia="微软雅黑" w:cs="微软雅黑"/>
          <w:i w:val="0"/>
          <w:caps w:val="0"/>
          <w:color w:val="333333"/>
          <w:spacing w:val="0"/>
          <w:sz w:val="21"/>
          <w:szCs w:val="21"/>
          <w:shd w:val="clear" w:fill="FFFFFF"/>
        </w:rPr>
        <w:t>：可实时动态捕捉您电脑桌面的操作，电脑桌面中所有的操作均执行直播。</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游戏捕获</w:t>
      </w:r>
      <w:r>
        <w:rPr>
          <w:rFonts w:hint="eastAsia" w:ascii="微软雅黑" w:hAnsi="微软雅黑" w:eastAsia="微软雅黑" w:cs="微软雅黑"/>
          <w:i w:val="0"/>
          <w:caps w:val="0"/>
          <w:color w:val="333333"/>
          <w:spacing w:val="0"/>
          <w:sz w:val="21"/>
          <w:szCs w:val="21"/>
          <w:shd w:val="clear" w:fill="FFFFFF"/>
        </w:rPr>
        <w:t>：允许对指定来源的游戏进行直播。适用于大小游戏的实况直播。</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窗口捕获</w:t>
      </w:r>
      <w:r>
        <w:rPr>
          <w:rFonts w:hint="eastAsia" w:ascii="微软雅黑" w:hAnsi="微软雅黑" w:eastAsia="微软雅黑" w:cs="微软雅黑"/>
          <w:i w:val="0"/>
          <w:caps w:val="0"/>
          <w:color w:val="333333"/>
          <w:spacing w:val="0"/>
          <w:sz w:val="21"/>
          <w:szCs w:val="21"/>
          <w:shd w:val="clear" w:fill="FFFFFF"/>
        </w:rPr>
        <w:t>：可根据您选择的窗口进行实时捕获，直播仅显示您当前窗口内容，其他窗口不会进行直播捕获。</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色源</w:t>
      </w:r>
      <w:r>
        <w:rPr>
          <w:rFonts w:hint="eastAsia" w:ascii="微软雅黑" w:hAnsi="微软雅黑" w:eastAsia="微软雅黑" w:cs="微软雅黑"/>
          <w:i w:val="0"/>
          <w:caps w:val="0"/>
          <w:color w:val="333333"/>
          <w:spacing w:val="0"/>
          <w:sz w:val="21"/>
          <w:szCs w:val="21"/>
          <w:shd w:val="clear" w:fill="FFFFFF"/>
        </w:rPr>
        <w:t>：使用这个来源可以添加一个色块到您的场景中，作为一个背景色。该色块可以调节透明度，成为全屏透明色彩。</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视频捕获设备</w:t>
      </w:r>
      <w:r>
        <w:rPr>
          <w:rFonts w:hint="eastAsia" w:ascii="微软雅黑" w:hAnsi="微软雅黑" w:eastAsia="微软雅黑" w:cs="微软雅黑"/>
          <w:i w:val="0"/>
          <w:caps w:val="0"/>
          <w:color w:val="333333"/>
          <w:spacing w:val="0"/>
          <w:sz w:val="21"/>
          <w:szCs w:val="21"/>
          <w:shd w:val="clear" w:fill="FFFFFF"/>
        </w:rPr>
        <w:t>：实时动态捕捉摄像设备，可将摄像后的画面进行直播。</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音频输入捕获</w:t>
      </w:r>
      <w:r>
        <w:rPr>
          <w:rFonts w:hint="eastAsia" w:ascii="微软雅黑" w:hAnsi="微软雅黑" w:eastAsia="微软雅黑" w:cs="微软雅黑"/>
          <w:i w:val="0"/>
          <w:caps w:val="0"/>
          <w:color w:val="333333"/>
          <w:spacing w:val="0"/>
          <w:sz w:val="21"/>
          <w:szCs w:val="21"/>
          <w:shd w:val="clear" w:fill="FFFFFF"/>
        </w:rPr>
        <w:t>：用于音频直播活动（音频输入设备）。</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eastAsia" w:ascii="微软雅黑" w:hAnsi="微软雅黑" w:eastAsia="微软雅黑" w:cs="微软雅黑"/>
        </w:rPr>
      </w:pPr>
      <w:r>
        <w:rPr>
          <w:rStyle w:val="8"/>
          <w:rFonts w:hint="eastAsia" w:ascii="微软雅黑" w:hAnsi="微软雅黑" w:eastAsia="微软雅黑" w:cs="微软雅黑"/>
          <w:b/>
          <w:i w:val="0"/>
          <w:caps w:val="0"/>
          <w:color w:val="333333"/>
          <w:spacing w:val="0"/>
          <w:sz w:val="21"/>
          <w:szCs w:val="21"/>
          <w:shd w:val="clear" w:fill="FFFFFF"/>
        </w:rPr>
        <w:t>音频输出捕获</w:t>
      </w:r>
      <w:r>
        <w:rPr>
          <w:rFonts w:hint="eastAsia" w:ascii="微软雅黑" w:hAnsi="微软雅黑" w:eastAsia="微软雅黑" w:cs="微软雅黑"/>
          <w:i w:val="0"/>
          <w:caps w:val="0"/>
          <w:color w:val="333333"/>
          <w:spacing w:val="0"/>
          <w:sz w:val="21"/>
          <w:szCs w:val="21"/>
          <w:shd w:val="clear" w:fill="FFFFFF"/>
        </w:rPr>
        <w:t>：用于音频直播活动（音频输出设备）。</w:t>
      </w:r>
    </w:p>
    <w:p>
      <w:pPr>
        <w:numPr>
          <w:ilvl w:val="0"/>
          <w:numId w:val="0"/>
        </w:numPr>
        <w:jc w:val="both"/>
        <w:rPr>
          <w:rFonts w:hint="default"/>
          <w:lang w:val="en-US" w:eastAsia="zh-CN"/>
        </w:rPr>
      </w:pPr>
    </w:p>
    <w:p>
      <w:pPr>
        <w:numPr>
          <w:ilvl w:val="0"/>
          <w:numId w:val="0"/>
        </w:numPr>
        <w:jc w:val="both"/>
        <w:rPr>
          <w:rFonts w:hint="eastAsia"/>
          <w:lang w:eastAsia="zh-CN"/>
        </w:rPr>
      </w:pPr>
      <w:r>
        <w:rPr>
          <w:rFonts w:hint="eastAsia"/>
          <w:lang w:eastAsia="zh-CN"/>
        </w:rPr>
        <w:t>其他操作，详见官网指导文件：</w:t>
      </w:r>
    </w:p>
    <w:p>
      <w:pPr>
        <w:numPr>
          <w:ilvl w:val="0"/>
          <w:numId w:val="0"/>
        </w:numPr>
        <w:jc w:val="both"/>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"https://cloud.tencent.com/document/product/267/32726" </w:instrText>
      </w:r>
      <w:r>
        <w:rPr>
          <w:rFonts w:ascii="宋体" w:hAnsi="宋体" w:eastAsia="宋体" w:cs="宋体"/>
          <w:sz w:val="24"/>
          <w:szCs w:val="24"/>
        </w:rPr>
        <w:fldChar w:fldCharType="separate"/>
      </w:r>
      <w:r>
        <w:rPr>
          <w:rStyle w:val="9"/>
          <w:rFonts w:ascii="宋体" w:hAnsi="宋体" w:eastAsia="宋体" w:cs="宋体"/>
          <w:sz w:val="24"/>
          <w:szCs w:val="24"/>
        </w:rPr>
        <w:t>https://cloud.tencent.com/document/product/267/32726</w:t>
      </w:r>
      <w:r>
        <w:rPr>
          <w:rFonts w:ascii="宋体" w:hAnsi="宋体" w:eastAsia="宋体" w:cs="宋体"/>
          <w:sz w:val="24"/>
          <w:szCs w:val="24"/>
        </w:rPr>
        <w:fldChar w:fldCharType="end"/>
      </w:r>
    </w:p>
    <w:p>
      <w:pPr>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静蕾简体">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455330"/>
    <w:multiLevelType w:val="multilevel"/>
    <w:tmpl w:val="B0455330"/>
    <w:lvl w:ilvl="0" w:tentative="0">
      <w:start w:val="1"/>
      <w:numFmt w:val="bullet"/>
      <w:lvlText w:val="o"/>
      <w:lvlJc w:val="left"/>
      <w:pPr>
        <w:tabs>
          <w:tab w:val="left" w:pos="720"/>
        </w:tabs>
        <w:ind w:left="720" w:hanging="360"/>
      </w:pPr>
      <w:rPr>
        <w:rFonts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1">
    <w:nsid w:val="D978D8E6"/>
    <w:multiLevelType w:val="singleLevel"/>
    <w:tmpl w:val="D978D8E6"/>
    <w:lvl w:ilvl="0" w:tentative="0">
      <w:start w:val="14"/>
      <w:numFmt w:val="decimal"/>
      <w:suff w:val="nothing"/>
      <w:lvlText w:val="%1、"/>
      <w:lvlJc w:val="left"/>
    </w:lvl>
  </w:abstractNum>
  <w:abstractNum w:abstractNumId="2">
    <w:nsid w:val="1C8C002B"/>
    <w:multiLevelType w:val="singleLevel"/>
    <w:tmpl w:val="1C8C002B"/>
    <w:lvl w:ilvl="0" w:tentative="0">
      <w:start w:val="1"/>
      <w:numFmt w:val="decimal"/>
      <w:suff w:val="nothing"/>
      <w:lvlText w:val="%1、"/>
      <w:lvlJc w:val="left"/>
    </w:lvl>
  </w:abstractNum>
  <w:abstractNum w:abstractNumId="3">
    <w:nsid w:val="47716D84"/>
    <w:multiLevelType w:val="singleLevel"/>
    <w:tmpl w:val="47716D84"/>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2AC342FC"/>
    <w:rsid w:val="38EE1248"/>
    <w:rsid w:val="41DB01A9"/>
    <w:rsid w:val="4DFE382F"/>
    <w:rsid w:val="7C5966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Ascii" w:hAnsiTheme="minorAscii"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微软雅黑"/>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4</TotalTime>
  <ScaleCrop>false</ScaleCrop>
  <LinksUpToDate>false</LinksUpToDate>
  <CharactersWithSpaces>0</CharactersWithSpaces>
  <Application>WPS Office_11.1.0.9587_F1E327BC-269C-435d-A152-05C5408002CA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じt の劉濤</cp:lastModifiedBy>
  <dcterms:modified xsi:type="dcterms:W3CDTF">2020-04-20T00:59:53Z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2052-11.1.0.9587</vt:lpwstr>
  </property>
</Properties>
</file>